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20" w:rsidRDefault="00340A20" w:rsidP="0006125D">
      <w:pPr>
        <w:pStyle w:val="3"/>
        <w:spacing w:line="276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:rsidR="00340A20" w:rsidRDefault="00340A20" w:rsidP="00340A20">
      <w:pPr>
        <w:pStyle w:val="40"/>
        <w:shd w:val="clear" w:color="auto" w:fill="auto"/>
        <w:spacing w:line="298" w:lineRule="exact"/>
        <w:ind w:left="4280"/>
        <w:jc w:val="right"/>
      </w:pPr>
      <w:r>
        <w:t xml:space="preserve">УТВЕРЖДАЮ </w:t>
      </w:r>
    </w:p>
    <w:p w:rsidR="00340A20" w:rsidRDefault="00340A20" w:rsidP="00340A20">
      <w:pPr>
        <w:pStyle w:val="40"/>
        <w:shd w:val="clear" w:color="auto" w:fill="auto"/>
        <w:spacing w:line="298" w:lineRule="exact"/>
        <w:ind w:left="4280"/>
        <w:jc w:val="right"/>
      </w:pPr>
      <w:r>
        <w:t>Директор ГПОУ ЯО Борисоглебского политехнического колледжа</w:t>
      </w:r>
    </w:p>
    <w:p w:rsidR="00340A20" w:rsidRDefault="00340A20" w:rsidP="00340A20">
      <w:pPr>
        <w:pStyle w:val="40"/>
        <w:shd w:val="clear" w:color="auto" w:fill="auto"/>
        <w:tabs>
          <w:tab w:val="left" w:leader="underscore" w:pos="7762"/>
        </w:tabs>
        <w:spacing w:line="298" w:lineRule="exact"/>
        <w:ind w:left="5160"/>
      </w:pPr>
      <w:r>
        <w:t>______________Дербышева С.А.</w:t>
      </w:r>
    </w:p>
    <w:p w:rsidR="009053F5" w:rsidRDefault="009053F5" w:rsidP="009053F5">
      <w:pPr>
        <w:pStyle w:val="40"/>
        <w:shd w:val="clear" w:color="auto" w:fill="auto"/>
        <w:tabs>
          <w:tab w:val="left" w:leader="underscore" w:pos="7762"/>
        </w:tabs>
        <w:spacing w:line="298" w:lineRule="exact"/>
        <w:ind w:left="5160"/>
        <w:jc w:val="right"/>
      </w:pPr>
      <w:r>
        <w:t>«22» апреля 2025</w:t>
      </w:r>
      <w:r w:rsidR="00340A20">
        <w:t>г</w:t>
      </w:r>
      <w:r>
        <w:t>.</w:t>
      </w:r>
    </w:p>
    <w:p w:rsidR="00340A20" w:rsidRDefault="009053F5" w:rsidP="009053F5">
      <w:pPr>
        <w:pStyle w:val="40"/>
        <w:shd w:val="clear" w:color="auto" w:fill="auto"/>
        <w:tabs>
          <w:tab w:val="left" w:leader="underscore" w:pos="7762"/>
        </w:tabs>
        <w:spacing w:line="298" w:lineRule="exact"/>
        <w:ind w:left="5160"/>
        <w:jc w:val="right"/>
      </w:pPr>
      <w:r>
        <w:t>Приказ №118 от 22.04.2025г.</w:t>
      </w:r>
    </w:p>
    <w:p w:rsidR="00340A20" w:rsidRDefault="00340A20" w:rsidP="009053F5">
      <w:pPr>
        <w:pStyle w:val="20"/>
        <w:shd w:val="clear" w:color="auto" w:fill="auto"/>
        <w:spacing w:after="0" w:line="346" w:lineRule="exact"/>
        <w:ind w:left="20"/>
        <w:jc w:val="left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  <w:r>
        <w:t xml:space="preserve">ПОЛОЖЕНИЕ </w:t>
      </w: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  <w:r>
        <w:t xml:space="preserve">О Центре Карьеры </w:t>
      </w:r>
      <w:r>
        <w:br/>
        <w:t>ГПОУ ЯО Борисоглебского политехнического колледжа</w:t>
      </w: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</w:pPr>
    </w:p>
    <w:p w:rsidR="00340A20" w:rsidRDefault="00340A20" w:rsidP="009053F5">
      <w:pPr>
        <w:pStyle w:val="20"/>
        <w:shd w:val="clear" w:color="auto" w:fill="auto"/>
        <w:spacing w:after="0" w:line="346" w:lineRule="exact"/>
        <w:jc w:val="left"/>
      </w:pPr>
      <w:bookmarkStart w:id="0" w:name="_GoBack"/>
      <w:bookmarkEnd w:id="0"/>
    </w:p>
    <w:p w:rsidR="00340A20" w:rsidRDefault="00340A20" w:rsidP="00340A20">
      <w:pPr>
        <w:pStyle w:val="20"/>
        <w:shd w:val="clear" w:color="auto" w:fill="auto"/>
        <w:spacing w:after="0" w:line="346" w:lineRule="exact"/>
        <w:ind w:left="20"/>
        <w:jc w:val="center"/>
        <w:sectPr w:rsidR="00340A20">
          <w:pgSz w:w="11900" w:h="16840"/>
          <w:pgMar w:top="1157" w:right="545" w:bottom="1157" w:left="2311" w:header="0" w:footer="3" w:gutter="0"/>
          <w:pgNumType w:start="9"/>
          <w:cols w:space="720"/>
          <w:noEndnote/>
          <w:docGrid w:linePitch="360"/>
        </w:sectPr>
      </w:pPr>
      <w:r>
        <w:t>п.Борисоглебский</w:t>
      </w:r>
    </w:p>
    <w:p w:rsidR="00F250E2" w:rsidRPr="00F250E2" w:rsidRDefault="00F250E2" w:rsidP="00340A20">
      <w:pPr>
        <w:jc w:val="center"/>
      </w:pPr>
    </w:p>
    <w:p w:rsidR="0006125D" w:rsidRPr="00AF5E90" w:rsidRDefault="0006125D" w:rsidP="00340A20">
      <w:pPr>
        <w:pStyle w:val="a3"/>
        <w:numPr>
          <w:ilvl w:val="0"/>
          <w:numId w:val="4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положения.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Настоящее положение регламентирует деятельность Центра карьеры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F250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ГПОУ ЯО Борисоглебского политехнического колледжа</w:t>
      </w:r>
      <w:r w:rsidRPr="009C022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 карьеры</w:t>
      </w:r>
      <w:r w:rsidR="00F250E2" w:rsidRPr="00F250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F250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ГПОУ ЯО Борисоглебского политехнического колледжа</w:t>
      </w:r>
      <w:r w:rsidR="00F250E2"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структурное подразделение </w:t>
      </w:r>
      <w:r w:rsidR="00F250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ГПОУ ЯО Борисоглебского политехнического колледжа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реализующее задачи по содействию в трудоустройстве обучающихся и выпускников </w:t>
      </w:r>
      <w:r w:rsidR="00F250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колледжа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соответственно – Центр, 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Колледж).</w:t>
      </w:r>
    </w:p>
    <w:p w:rsidR="00F250E2" w:rsidRDefault="0006125D" w:rsidP="00F250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Настоящее Положение разработано в соответствии со следующими документами: Федеральный закон Российской Федерации от 29 декабря 2012 № 273 «Об образовании в Российской Федерации»; </w:t>
      </w:r>
    </w:p>
    <w:p w:rsidR="00F250E2" w:rsidRDefault="0006125D" w:rsidP="00F250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Федеральный закон от 12 декабря 2023 г. № 565-ФЗ «О занятости населения в Российской Федерации»; </w:t>
      </w:r>
    </w:p>
    <w:p w:rsidR="00F250E2" w:rsidRDefault="0006125D" w:rsidP="00F250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методические рекомендации по вопросам содействия занятости выпускников, завершивших обучение по программам среднего профессионального образования (письма Министерства просвещения Российской Федерации от 21 мая 2020 г. № ГД-500/05, от 19 августа 2021 г. № АБ-1282/05, от 29 января 2024 г. № 05-521); </w:t>
      </w:r>
    </w:p>
    <w:p w:rsidR="00F250E2" w:rsidRDefault="0006125D" w:rsidP="00F250E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9C0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9C0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 организаций, профессиональных образовательных организаций,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 (письмо Министерства просвещения Российской Федерации от 06 ноября 2024 г. № ИШ-890/05)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06125D" w:rsidRPr="001B0594" w:rsidRDefault="0006125D" w:rsidP="00F250E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Устав</w:t>
      </w:r>
      <w:r w:rsidR="00F250E2" w:rsidRPr="00F250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F250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ГПОУ ЯО Борисоглебского политехнического колледжа.</w:t>
      </w:r>
    </w:p>
    <w:p w:rsidR="0006125D" w:rsidRPr="009C0224" w:rsidRDefault="0006125D" w:rsidP="00F250E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Центр карьеры работает во взаимодействии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БЦК ПОО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субъекта Российской Федерации по основным направлениям деятельности: выявление потребности предприятий и организаций, мониторинг, разработка и актуализация программ и пр. </w:t>
      </w:r>
    </w:p>
    <w:p w:rsidR="0006125D" w:rsidRDefault="0006125D" w:rsidP="00F250E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Координатором,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ответственным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взаимодействие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БЦК ПОО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,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является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руководитель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 карьеры.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125D" w:rsidRPr="00AF5E90" w:rsidRDefault="0006125D" w:rsidP="00340A20">
      <w:pPr>
        <w:pStyle w:val="a3"/>
        <w:numPr>
          <w:ilvl w:val="0"/>
          <w:numId w:val="4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Цели и задачи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Основной целью деятельности Центра является обеспечение условий для маршрутизации и трудоустройства обучающихся и выпускников </w:t>
      </w:r>
      <w:r w:rsidR="00F250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ГПОУ ЯО Борисоглебского политехнического колледжа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освоенной профессией, специальностью среднего профессионального образования.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Направления работы ЦК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взаимодействие с государственными учреждениями службы занятости по вопросам трудоустройства выпускников </w:t>
      </w:r>
      <w:r w:rsidR="00F250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колледжа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обеспечение индивидуализации профессионального развития выпускников;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создание, ведение и актуализация банка вакансий для постоянной и временной занятости студентов и выпускников;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создание и ведение базы резюме студентов и выпускников (с их согласия);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подбор вакансий по заявкам выпускников и подбор соискателей по заявкам работодателей;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организация и участие в мероприятиях по вопросам трудоустройства (ярмарки вакансий, дней карьеры, встреч с работодателями и т.п.);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сопровождение заключения соглашений с работодателями в целях маршрутизации и трудоустройства обучающихся и выпускников;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проведение семинаров и тренингов, направленных на подготовку студентов и выпускников к поиску работы и трудоустройству, организация ярмарок вакансий.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Основными задачами Центра карьеры </w:t>
      </w:r>
      <w:r w:rsidR="00F250E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ГПОУ ЯО Борисоглебского политехнического колледжа</w:t>
      </w:r>
      <w:r w:rsidR="00F250E2"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являются:</w:t>
      </w:r>
    </w:p>
    <w:p w:rsidR="0006125D" w:rsidRDefault="0006125D" w:rsidP="0006125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127">
        <w:rPr>
          <w:rFonts w:ascii="Times New Roman" w:hAnsi="Times New Roman" w:cs="Times New Roman"/>
          <w:color w:val="000000" w:themeColor="text1"/>
          <w:sz w:val="24"/>
          <w:szCs w:val="24"/>
        </w:rPr>
        <w:t>1) аналитическое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6125D" w:rsidRDefault="0006125D" w:rsidP="0006125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проведение аналитической работы, направленной на исследование качества занятости выпускников, формирование аналитических материалов и справок по запросам;</w:t>
      </w:r>
    </w:p>
    <w:p w:rsidR="0006125D" w:rsidRDefault="0006125D" w:rsidP="0006125D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516E3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мониторинга трудоустройства выпускников,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выявление студентов, относящихся к группам риска нетрудоустройства, и проработка адресных мер поддержки (совместно с БЦК, РОИВ и др.);</w:t>
      </w:r>
    </w:p>
    <w:p w:rsidR="0006125D" w:rsidRPr="00B10300" w:rsidRDefault="0006125D" w:rsidP="0006125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системы комплексной оценки и консультаций в части предварительного отбора выпускников в интересах кадровых партнеров с целью снижения стоимости привлечения специалистов;</w:t>
      </w:r>
    </w:p>
    <w:p w:rsidR="0006125D" w:rsidRPr="00E255F0" w:rsidRDefault="0006125D" w:rsidP="0006125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>сбор, обобщение, анализ и предоставление обучающимся и выпускникам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образовательной организации информации о состоянии и тенденциях рынка труда, о требованиях, предъявляемых к соискателю рабочего места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125D" w:rsidRDefault="0006125D" w:rsidP="0006125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127">
        <w:rPr>
          <w:rFonts w:ascii="Times New Roman" w:hAnsi="Times New Roman" w:cs="Times New Roman"/>
          <w:color w:val="000000" w:themeColor="text1"/>
          <w:sz w:val="24"/>
          <w:szCs w:val="24"/>
        </w:rPr>
        <w:t>2) информационное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6125D" w:rsidRDefault="0006125D" w:rsidP="0006125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развитие информационного поля и коммуникаций, включающих в себя работу с социальными сетями, студенческими сообществами, цифровыми карьерными средами, информационными стендами и медиа-табло на территори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образовательной организации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6125D" w:rsidRDefault="0006125D" w:rsidP="0006125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и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нформирование молодежи о возможностях Карьерного навигатора «Горизонт» при необходимости;</w:t>
      </w:r>
    </w:p>
    <w:p w:rsidR="0006125D" w:rsidRDefault="0006125D" w:rsidP="0006125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к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>онсультирование обучающихся и выпускников по вопросам трудового и налогового законодательства, в том числе об особенностях ведения предпринимательской деятельности и деятельности, предусматривающей установление специального налогового режима «Налог на профессиональный доход» (самозанятость), а также по вопросам соблюдения условий договора о целевом обучении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6125D" w:rsidRPr="00CC2127" w:rsidRDefault="0006125D" w:rsidP="0006125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БЦК ПОО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субъекта Российской Федерации информации в соответствии со сферой деятельности (ведения)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125D" w:rsidRDefault="0006125D" w:rsidP="0006125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127">
        <w:rPr>
          <w:rFonts w:ascii="Times New Roman" w:hAnsi="Times New Roman" w:cs="Times New Roman"/>
          <w:color w:val="000000" w:themeColor="text1"/>
          <w:sz w:val="24"/>
          <w:szCs w:val="24"/>
        </w:rPr>
        <w:t>3) организационное.</w:t>
      </w:r>
    </w:p>
    <w:p w:rsidR="0006125D" w:rsidRPr="004A5D30" w:rsidRDefault="0006125D" w:rsidP="0006125D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A5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и развитие сообществ выпускников, в том числе в части мер поддержки работающих выпускников, а также коммуникации с успешными выпускниками в рамках профессиональных сообществ. Создание сообществ при центрах карьеры из числа </w:t>
      </w:r>
      <w:r w:rsidRPr="004A5D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заинтересованных студентов, преподавателей и иных лиц в целях содействия в реализации задач центра карьеры;</w:t>
      </w:r>
    </w:p>
    <w:p w:rsidR="0006125D" w:rsidRPr="00B10300" w:rsidRDefault="0006125D" w:rsidP="0006125D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D30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условий для проектной, в том числе стартап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A5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студентов и выпускников в качестве карьерной самореализации как на базе проектов кадровых партнеров, так и самостоятельных предпринимательских инициатив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. Использование возможностей социальной сети «SkillsNet» для формирования условий проектной, в том числе стартап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студентов и выпускников, включая информирование студентов и выпускников о возможностях социальной сети «SkillsNet» при необходимости;</w:t>
      </w:r>
    </w:p>
    <w:p w:rsidR="0006125D" w:rsidRDefault="0006125D" w:rsidP="0006125D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для формирования у обучающихся и выпускников профессиональной образовательной организации навыков деловой коммуникации, эффективных собеседований с работодателями, навыков и компетенций по профессиональному (личному) самоопределению, оказание помощи в составлении и размещении резюме; </w:t>
      </w:r>
    </w:p>
    <w:p w:rsidR="0006125D" w:rsidRPr="00E255F0" w:rsidRDefault="0006125D" w:rsidP="0006125D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содействия по планированию обучающимися и выпускниками профессиональной деятельности и профессионального развития, реализация мероприятий по работе с карьерными ожиданиями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6125D" w:rsidRDefault="0006125D" w:rsidP="0006125D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временной занятости и стажировок обучающихся и выпускников. Подбор обучающимся и выпускникам вакансий с учетом профессии, специальности;</w:t>
      </w:r>
    </w:p>
    <w:p w:rsidR="0006125D" w:rsidRDefault="0006125D" w:rsidP="0006125D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D30">
        <w:rPr>
          <w:rFonts w:ascii="Times New Roman" w:hAnsi="Times New Roman" w:cs="Times New Roman"/>
          <w:color w:val="000000" w:themeColor="text1"/>
          <w:sz w:val="24"/>
          <w:szCs w:val="24"/>
        </w:rPr>
        <w:t>- отраслевые специализированные направления проектного формата, направленные на использование наиболее эффективных мер по привлечению, адаптации и развитию молодых специалистов, в том числе командные форматы трудоустройства в сферы сложного кадрового обеспечения (отдаленные территории, отрасли с низким уровнем инвестиций в человеческий капитал и другие);</w:t>
      </w:r>
    </w:p>
    <w:p w:rsidR="0006125D" w:rsidRPr="00F15344" w:rsidRDefault="0006125D" w:rsidP="0006125D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в установленной сфере деятельности сотрудничества профессиональной образовательной организации с работодателями – предприятиями, организациями (в том числе реального сектора экономики и социальной сферы) и индивидуальными предпринимателями, непосредственно заинтересованными в подготовке и трудоустройстве обучающихся и выпускников по профилю реализуемых профессиональной образовательной организацией образовательных программ;</w:t>
      </w:r>
    </w:p>
    <w:p w:rsidR="0006125D" w:rsidRDefault="0006125D" w:rsidP="0006125D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 проведение совместно с иными структурными подразделениями и должностными лицами профессиональной образовательной организации мероприятий, направленных на маршрутизацию и трудоустройство студентов и выпускников, при участии представителей работодателей (экскурсии на производство, ярмарки вакансий и др.);</w:t>
      </w:r>
    </w:p>
    <w:p w:rsidR="0006125D" w:rsidRDefault="0006125D" w:rsidP="0006125D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различных форматов очных и онлайн-мероприятий, преимущественно точечного немассового характера, с участием представителей работодателей, студенческих лидеров, преподавателей, научных работников, тренеров, других заинтересованных лиц и организаций;</w:t>
      </w:r>
    </w:p>
    <w:p w:rsidR="0006125D" w:rsidRPr="00B10300" w:rsidRDefault="0006125D" w:rsidP="0006125D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A5D30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совместно с иными структурными подразделениями и должностными лицами профессиональной образовательной организации мер по формированию предпринимательских компетенций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6125D" w:rsidRDefault="0006125D" w:rsidP="0006125D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совместно с иными структурными подразделениями и должностными лицами профессиональной образовательной организации во взаимодействии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БЦК ПОО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, органами государственной власти субъекта Российской Федерации и органами местного самоуправления, государственными учреждениями службы занятости, общественными организациями и объединениями, социально ориентированными некоммерческими организациями, объектами инфраструктуры поддержки субъектов малого и среднего предпринимательства по вопросам маршрутизации и трудоустройства обучающихся и выпускников;</w:t>
      </w:r>
    </w:p>
    <w:p w:rsidR="0006125D" w:rsidRDefault="0006125D" w:rsidP="0006125D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иным структурным подразделениям и должностным лицам профессиональной образовательной организации содействия в реализации ими задач, предусматривающих взаимодействие с работодателями (в организации практической подготовки обучающихся, сборе обратной связи от работодателей по итогам освоения образовательной программы, трудоустройство обучающихся на период прохождения производственной практики и по результатам ее прохождения и др.);</w:t>
      </w:r>
    </w:p>
    <w:p w:rsidR="0006125D" w:rsidRPr="00B10300" w:rsidRDefault="0006125D" w:rsidP="0006125D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адресной работы с обучающимися и выпускниками, находящимися под риском нетрудоустройства, в том числе не планирующих работать по полученной профессии, специальности совместно с Центром занятости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6125D" w:rsidRDefault="0006125D" w:rsidP="0006125D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оказание психологической поддержки, в том числе по преодолению негативного состояния, вызванного трудностями при поиске работы;</w:t>
      </w:r>
    </w:p>
    <w:p w:rsidR="0006125D" w:rsidRDefault="0006125D" w:rsidP="0006125D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иные задачи, предусмотренные законодательством Российской Федерации, актами субъектов Российской Федерации, а также локальными нормативными актами профессиональной образовательной организации (колледжа, техникума).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125D" w:rsidRPr="00AF5E90" w:rsidRDefault="0006125D" w:rsidP="00340A20">
      <w:pPr>
        <w:pStyle w:val="a3"/>
        <w:numPr>
          <w:ilvl w:val="0"/>
          <w:numId w:val="4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Организация деятельности Центра карьеры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Центр осуществляет свою деятельность в соответствии с законодательством Российской Федерации, субъекта Российской Федерации, локальными актами </w:t>
      </w:r>
      <w:r w:rsidR="007916E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ГПОУ ЯО Борисоглебского политехнического колледжа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 настоящим Положением.</w:t>
      </w:r>
    </w:p>
    <w:p w:rsidR="0006125D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 осуществляет свою деятельность в сотрудничестве с организациями, содействующими трудоустройству обучающихся и выпускников, и выступает в качестве посредника между работодателем и выпускником.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125D" w:rsidRPr="00AF5E90" w:rsidRDefault="0006125D" w:rsidP="00340A20">
      <w:pPr>
        <w:pStyle w:val="a3"/>
        <w:numPr>
          <w:ilvl w:val="0"/>
          <w:numId w:val="4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Управление Центром и контроль его деятельности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Руководителем Центра является работник ПОО, назначаемый приказом директора ПОО, осуществляющий свою деятельность на основании настоящего Положения.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Руководитель, осуществляющий руководство деятельностью Центра: разрабатывает годовые планы работы, назначает ответственных исполнителей, проводит заседания Центра, готовит отчетную документацию.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 карьеры осуществляет свою работу совместно с заместителями директора, руководителями структурных подразделений, педагогическими работниками ПОО.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Рекомендуемая структура Центра карьеры: руководитель Центра карьеры, </w:t>
      </w:r>
      <w:bookmarkStart w:id="1" w:name="_Hlk173834797"/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специалист содействия трудоустройству</w:t>
      </w:r>
      <w:bookmarkEnd w:id="1"/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2" w:name="_Hlk173835777"/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специалист профориентации</w:t>
      </w:r>
      <w:bookmarkEnd w:id="2"/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ведущий специалист, педагог-психолог.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Лица, входящие в состав Центра, выполняют работу по обеспечению его деятельности в рамках своих должностных обязанностей по основной должности,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представляют интересы Колледжа, и его выпускников во взаимодействии с юридическими и физическими лицами, органами государственной власти и местного самоуправления, предприятиями и организациями разных форм собственности по вопросам трудоустройства.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Руководитель Центра обеспечивает: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сохранность, эффективность и целевое использование финансовых средств и имущества Центра;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работы по совершенствованию Центра;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выполнение в установленные сроки запланированных мероприятий;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рациональное распределение обязанностей между сотрудниками Центра в соответствии с должностными обязанностями и компетенциями;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 выполнения сотрудниками Центра поставленных задач в установленные сроки;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составление планирующей и отчетной документации по деятельности Центра.</w:t>
      </w:r>
    </w:p>
    <w:p w:rsidR="0006125D" w:rsidRPr="009C0224" w:rsidRDefault="0006125D" w:rsidP="0006125D">
      <w:pPr>
        <w:pStyle w:val="a3"/>
        <w:widowControl w:val="0"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Специалист содействия трудоустройству обеспечивает:</w:t>
      </w:r>
    </w:p>
    <w:p w:rsidR="0006125D" w:rsidRPr="009C0224" w:rsidRDefault="0006125D" w:rsidP="0006125D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взаимодействие с партнерами Центра;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банка вакансий и поддержание его в актуальном состоянии;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подбор вакансий с учетом индивидуального запроса.</w:t>
      </w:r>
    </w:p>
    <w:p w:rsidR="0006125D" w:rsidRPr="009C0224" w:rsidRDefault="0006125D" w:rsidP="0006125D">
      <w:pPr>
        <w:pStyle w:val="a3"/>
        <w:widowControl w:val="0"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Специалист профориентации обеспечивает: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составление тестовых заданий, опросников, проведение интервью;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групповые тренинги, индивидуальную работу;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организацию экскурсий по профориентации.</w:t>
      </w:r>
    </w:p>
    <w:p w:rsidR="0006125D" w:rsidRPr="009C0224" w:rsidRDefault="0006125D" w:rsidP="0006125D">
      <w:pPr>
        <w:pStyle w:val="a3"/>
        <w:widowControl w:val="0"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Ведущий специалист Центра обеспечивает: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функционирование Центра карьеры;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и проведение мероприятий по маршрутизации выпускников в установленные сроки;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индивидуальной работы со студентами и выпускниками;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ведение отчетной документации по деятельности Центра.</w:t>
      </w:r>
    </w:p>
    <w:p w:rsidR="0006125D" w:rsidRPr="009C0224" w:rsidRDefault="0006125D" w:rsidP="0006125D">
      <w:pPr>
        <w:pStyle w:val="a3"/>
        <w:widowControl w:val="0"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Педагог-психолог обеспечивает: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психологических консультаций, бесед;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консультаций по подготовке к собеседованию с работодателем, составлению резюме, составлению портфолио;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оказание психологической помощи;</w:t>
      </w:r>
    </w:p>
    <w:p w:rsidR="0006125D" w:rsidRDefault="0006125D" w:rsidP="0006125D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работы по развитию эмоционального интеллекта, навыков 4-к.</w:t>
      </w:r>
    </w:p>
    <w:p w:rsidR="0006125D" w:rsidRPr="009C0224" w:rsidRDefault="0006125D" w:rsidP="00340A20">
      <w:pPr>
        <w:pStyle w:val="a3"/>
        <w:widowControl w:val="0"/>
        <w:autoSpaceDE w:val="0"/>
        <w:autoSpaceDN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125D" w:rsidRPr="00AF5E90" w:rsidRDefault="0006125D" w:rsidP="00340A20">
      <w:pPr>
        <w:pStyle w:val="a3"/>
        <w:numPr>
          <w:ilvl w:val="0"/>
          <w:numId w:val="4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Ответственность и права сотрудников Центра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за ненадлежащее и своевременное выполнение Центром требований, предусмотренных настоящим Положением, несет руководитель Центра.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руководителя Центра возлагается персональная ответственность за: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организацию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выполнению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функций,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возложенных на Центр;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организацию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оперативной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качественной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подготовки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исполнения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lastRenderedPageBreak/>
        <w:t>документов,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ведение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делопроизводства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соответствии с действующими правилами и инструкциями;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2"/>
        </w:numPr>
        <w:tabs>
          <w:tab w:val="left" w:pos="1418"/>
          <w:tab w:val="left" w:pos="150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сохранности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имущества,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закрепленного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> 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подразделением, 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соблюдение правил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пожарной безопасности;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соответствие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законодательству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визируемых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проектов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приказов,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распоряжений,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инструкций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других документов.</w:t>
      </w:r>
    </w:p>
    <w:p w:rsidR="0006125D" w:rsidRPr="009C0224" w:rsidRDefault="0006125D" w:rsidP="0006125D">
      <w:pPr>
        <w:pStyle w:val="a3"/>
        <w:widowControl w:val="0"/>
        <w:tabs>
          <w:tab w:val="left" w:pos="141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Руководитель Центра карьеры имеет право: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действовать от имени ПОО, представлять интересы Центра в отношениях с юридическими и физическими лицами, органами государственной власти и местного самоуправления по вопросам содействия трудоустройства студентов и выпускников;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получение от всех структурных подразделений ПОО информации, необходимой для обеспечения работы Центра;</w:t>
      </w:r>
    </w:p>
    <w:p w:rsidR="0006125D" w:rsidRPr="009C0224" w:rsidRDefault="0006125D" w:rsidP="0006125D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осуществлять иные права, предусмотренные Трудовым кодексом Российской Федерации, Уставом </w:t>
      </w:r>
      <w:r w:rsidR="007916E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ГПОУ ЯО Борисоглебского политехнического колледжа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иными локальными нормативными актами </w:t>
      </w:r>
      <w:r w:rsidR="00791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колледжа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6125D" w:rsidRPr="009C0224" w:rsidRDefault="0006125D" w:rsidP="0006125D">
      <w:pPr>
        <w:pStyle w:val="a3"/>
        <w:widowControl w:val="0"/>
        <w:tabs>
          <w:tab w:val="left" w:pos="141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 и обязанности сотрудников Центра определяются законодательством Российской Федерации, Уставом ПОО, настоящим Положением, Правилами внутреннего распорядка ПОО и другими нормативными документами ПОО.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Сотрудники Центра карьеры имеют право:</w:t>
      </w:r>
    </w:p>
    <w:p w:rsidR="0006125D" w:rsidRPr="009C0224" w:rsidRDefault="0006125D" w:rsidP="0006125D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пользоваться имеющейся в </w:t>
      </w:r>
      <w:r w:rsidR="00791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колледже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учебно-материальной базой, нормативной, учебной и методической документацией, информацией других подразделений ПОО для осуществления своей профессиональной деятельности;</w:t>
      </w:r>
    </w:p>
    <w:p w:rsidR="0006125D" w:rsidRPr="009C0224" w:rsidRDefault="0006125D" w:rsidP="0006125D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вносить предложения руководству </w:t>
      </w:r>
      <w:r w:rsidR="00791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колледжа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совершенствовании работы Центра;</w:t>
      </w:r>
    </w:p>
    <w:p w:rsidR="0006125D" w:rsidRPr="009C0224" w:rsidRDefault="0006125D" w:rsidP="0006125D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77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знакомиться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проектами решений руководства </w:t>
      </w:r>
      <w:r w:rsidR="001777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колледжа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касающимися их деятельности Центра;</w:t>
      </w:r>
    </w:p>
    <w:p w:rsidR="0006125D" w:rsidRPr="009C0224" w:rsidRDefault="0006125D" w:rsidP="0006125D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получать информацию и документы, необходимые для обеспечения своей деятельности;</w:t>
      </w:r>
    </w:p>
    <w:p w:rsidR="0006125D" w:rsidRPr="009C0224" w:rsidRDefault="0006125D" w:rsidP="0006125D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готовить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документацию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направлениям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Центра.</w:t>
      </w:r>
    </w:p>
    <w:p w:rsidR="0006125D" w:rsidRPr="009C0224" w:rsidRDefault="0006125D" w:rsidP="0006125D">
      <w:pPr>
        <w:widowControl w:val="0"/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Сотрудники Центра карьеры обязаны:</w:t>
      </w:r>
    </w:p>
    <w:p w:rsidR="0006125D" w:rsidRPr="009C0224" w:rsidRDefault="0006125D" w:rsidP="0006125D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отвечать за своевременность предоставления информации, необходимой для обеспечения деятельности Центра, а также за своевременность и качество проведения мероприятий и функций, возложенных на них.</w:t>
      </w:r>
    </w:p>
    <w:p w:rsidR="0006125D" w:rsidRPr="009C0224" w:rsidRDefault="0006125D" w:rsidP="0006125D">
      <w:pPr>
        <w:widowControl w:val="0"/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125D" w:rsidRPr="00AF5E90" w:rsidRDefault="0006125D" w:rsidP="00340A20">
      <w:pPr>
        <w:pStyle w:val="a3"/>
        <w:numPr>
          <w:ilvl w:val="0"/>
          <w:numId w:val="4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работы Центра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Центр организует и проводит свою работу по плану, который разрабатывается на учебный год и утверждается директором </w:t>
      </w:r>
      <w:r w:rsidR="001777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колледжа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Заседания Центра проводятся по необходимости в течение учебного года и протоколируются.</w:t>
      </w:r>
    </w:p>
    <w:p w:rsidR="0006125D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подготовки вопросов, выносимых на обсуждение, могут формироваться временные рабочие группы </w:t>
      </w:r>
      <w:bookmarkStart w:id="3" w:name="_Hlk167903880"/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 преподавателей и сотрудников </w:t>
      </w:r>
      <w:bookmarkEnd w:id="3"/>
      <w:r w:rsidR="001777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Колледжа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 главе с членами Центра, а также могут приглашаться представители предприятий и организаций.</w:t>
      </w:r>
    </w:p>
    <w:p w:rsidR="0006125D" w:rsidRPr="009C0224" w:rsidRDefault="0006125D" w:rsidP="00340A20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40A20" w:rsidRDefault="00340A20" w:rsidP="00340A20">
      <w:pPr>
        <w:pStyle w:val="a3"/>
        <w:spacing w:after="0" w:line="276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6125D" w:rsidRPr="00AF5E90" w:rsidRDefault="0006125D" w:rsidP="00340A20">
      <w:pPr>
        <w:pStyle w:val="a3"/>
        <w:numPr>
          <w:ilvl w:val="0"/>
          <w:numId w:val="4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Заключительные положения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Настоящее Положение вступает в силу с момента его утверждения директором </w:t>
      </w:r>
      <w:r w:rsidR="001777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колледжа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размещается на официальном сайте.</w:t>
      </w:r>
    </w:p>
    <w:p w:rsidR="0006125D" w:rsidRPr="009C0224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настоящее Положение могут вноситься изменения и дополнения, которые утверждаются приказом директора </w:t>
      </w:r>
      <w:r w:rsidR="001777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колледжа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6125D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Реорганизация или ликвидация Центра осуществляется директором </w:t>
      </w:r>
      <w:r w:rsidR="001777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колледжа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6125D" w:rsidRDefault="0006125D" w:rsidP="000612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A12DC" w:rsidRDefault="00AA12DC"/>
    <w:sectPr w:rsidR="00AA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299" w:rsidRDefault="00460299" w:rsidP="00340A20">
      <w:pPr>
        <w:spacing w:after="0" w:line="240" w:lineRule="auto"/>
      </w:pPr>
      <w:r>
        <w:separator/>
      </w:r>
    </w:p>
  </w:endnote>
  <w:endnote w:type="continuationSeparator" w:id="0">
    <w:p w:rsidR="00460299" w:rsidRDefault="00460299" w:rsidP="0034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299" w:rsidRDefault="00460299" w:rsidP="00340A20">
      <w:pPr>
        <w:spacing w:after="0" w:line="240" w:lineRule="auto"/>
      </w:pPr>
      <w:r>
        <w:separator/>
      </w:r>
    </w:p>
  </w:footnote>
  <w:footnote w:type="continuationSeparator" w:id="0">
    <w:p w:rsidR="00460299" w:rsidRDefault="00460299" w:rsidP="00340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3A4F"/>
    <w:multiLevelType w:val="hybridMultilevel"/>
    <w:tmpl w:val="369A2AE6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2A05"/>
    <w:multiLevelType w:val="hybridMultilevel"/>
    <w:tmpl w:val="9168B6CC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290561"/>
    <w:multiLevelType w:val="multilevel"/>
    <w:tmpl w:val="07DA7B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Theme="minorHAnsi" w:hint="default"/>
      </w:rPr>
    </w:lvl>
  </w:abstractNum>
  <w:abstractNum w:abstractNumId="3" w15:restartNumberingAfterBreak="0">
    <w:nsid w:val="3C2D5607"/>
    <w:multiLevelType w:val="hybridMultilevel"/>
    <w:tmpl w:val="2EA4C950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A60F0F"/>
    <w:multiLevelType w:val="hybridMultilevel"/>
    <w:tmpl w:val="C074DC44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C007BFE"/>
    <w:multiLevelType w:val="hybridMultilevel"/>
    <w:tmpl w:val="4B8834F6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C7351BE"/>
    <w:multiLevelType w:val="hybridMultilevel"/>
    <w:tmpl w:val="3F70234A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FE31838"/>
    <w:multiLevelType w:val="hybridMultilevel"/>
    <w:tmpl w:val="915E4826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85B16D8"/>
    <w:multiLevelType w:val="hybridMultilevel"/>
    <w:tmpl w:val="20F85066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2E"/>
    <w:rsid w:val="0006125D"/>
    <w:rsid w:val="0017774C"/>
    <w:rsid w:val="00340A20"/>
    <w:rsid w:val="00460299"/>
    <w:rsid w:val="007916EF"/>
    <w:rsid w:val="009053F5"/>
    <w:rsid w:val="009D6F2E"/>
    <w:rsid w:val="00A62000"/>
    <w:rsid w:val="00AA12DC"/>
    <w:rsid w:val="00CC0385"/>
    <w:rsid w:val="00F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108C6-E92A-4C63-9FD2-68100D49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5D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0612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12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06125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40A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rsid w:val="00340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340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40A20"/>
    <w:pPr>
      <w:widowControl w:val="0"/>
      <w:shd w:val="clear" w:color="auto" w:fill="FFFFFF"/>
      <w:spacing w:after="38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340A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0A20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34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0A20"/>
  </w:style>
  <w:style w:type="paragraph" w:styleId="a8">
    <w:name w:val="footer"/>
    <w:basedOn w:val="a"/>
    <w:link w:val="a9"/>
    <w:uiPriority w:val="99"/>
    <w:unhideWhenUsed/>
    <w:rsid w:val="0034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2025-04-23T06:50:00Z</dcterms:created>
  <dcterms:modified xsi:type="dcterms:W3CDTF">2025-04-25T05:39:00Z</dcterms:modified>
</cp:coreProperties>
</file>